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14527" w14:textId="77777777" w:rsidR="00EC5CFE" w:rsidRDefault="00EC5CFE" w:rsidP="00EC5C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Ақмола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облысы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басқармасының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 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Қосшы</w:t>
      </w:r>
      <w:proofErr w:type="spellEnd"/>
      <w:proofErr w:type="gram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қаласы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бөлімі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Тайтөбе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 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ауылының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орта 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беретін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мектебі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>» КММ 2024 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жылғы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қызметтер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есебі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8416812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D6CA94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ережелер</w:t>
      </w:r>
      <w:proofErr w:type="spellEnd"/>
    </w:p>
    <w:p w14:paraId="6A264856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берушілер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Ақмола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5CFE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proofErr w:type="gram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Тайтөбе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ауылының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орта 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>» КММ 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ЗЗаңды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мекен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жайы:Кенесары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хан 15,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мекенжайы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>: taitobe@list.ru</w:t>
      </w:r>
    </w:p>
    <w:p w14:paraId="59B1EA66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мекемесінде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> </w:t>
      </w:r>
      <w:r w:rsidRPr="00EC5CF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C5CF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>.</w:t>
      </w:r>
    </w:p>
    <w:p w14:paraId="197A3F1F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sz w:val="28"/>
          <w:szCs w:val="28"/>
        </w:rPr>
        <w:t xml:space="preserve">2024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5CFE">
        <w:rPr>
          <w:rFonts w:ascii="Times New Roman" w:hAnsi="Times New Roman" w:cs="Times New Roman"/>
          <w:sz w:val="28"/>
          <w:szCs w:val="28"/>
        </w:rPr>
        <w:t xml:space="preserve">267 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proofErr w:type="gram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көрсетті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>;</w:t>
      </w:r>
    </w:p>
    <w:p w14:paraId="01D4499A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Азаматтарға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үкімет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корпорациясы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саны – 267;</w:t>
      </w:r>
    </w:p>
    <w:p w14:paraId="48185B68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нұсқада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саны – 244;</w:t>
      </w:r>
    </w:p>
    <w:p w14:paraId="6977830B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қағаз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саны – 23.</w:t>
      </w:r>
    </w:p>
    <w:p w14:paraId="28EB1ACF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тегін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>.</w:t>
      </w:r>
    </w:p>
    <w:p w14:paraId="5E703A8F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3)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Неғұрлым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сұранысқа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ие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көрсетілетін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қызметтер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туралы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ақпарат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283651B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сұранысқа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>:</w:t>
      </w:r>
    </w:p>
    <w:p w14:paraId="55CA7887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Бастауыш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негізгі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орта,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жалпы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орта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білім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беру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ұйымдары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арасында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балаларды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ауыстыру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үшін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құжаттарды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қабылдау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>»;</w:t>
      </w:r>
    </w:p>
    <w:p w14:paraId="537EA3F7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Бастауыш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негізгі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орта,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жалпы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орта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білім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берудің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жалпы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білім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беретін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бағдарламалары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бойынша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оқыту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үшін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ведомстволық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бағыныстылығына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қарамастан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білім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беру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ұйымдарына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құжаттар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қабылдау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және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оқуға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қабылдау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14:paraId="3C651B2A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алушылармен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жұмыс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DCFEB55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  1)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қызметтер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көрсету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тәртібі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туралы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ақпаратқа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қол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жеткізу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көздері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мен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орындары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туралы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мәліметтер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>. 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алушылар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интернет ресурста орналастырылған </w:t>
      </w:r>
      <w:proofErr w:type="gramStart"/>
      <w:r w:rsidRPr="00EC5CFE">
        <w:rPr>
          <w:rFonts w:ascii="Times New Roman" w:hAnsi="Times New Roman" w:cs="Times New Roman"/>
          <w:sz w:val="28"/>
          <w:szCs w:val="28"/>
        </w:rPr>
        <w:t>https://Kosshy-school2.edu.kz  білім</w:t>
      </w:r>
      <w:proofErr w:type="gram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бөлімінде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стандарттары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орналастырылған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стендтте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қызметтердің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стандарттары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орналастырылған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Өзіне-өзі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бұрыштары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бар.</w:t>
      </w:r>
    </w:p>
    <w:p w14:paraId="7C83E3E2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CA444B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sz w:val="28"/>
          <w:szCs w:val="28"/>
        </w:rPr>
        <w:t>  </w:t>
      </w:r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2)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қызметтер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көрсету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тәртібін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айқындайтын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заңға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тәуелді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нормативтік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құқықтық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актілердің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жобаларын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жария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талқылаулар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туралы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ақпарат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>. 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заңға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тәуелді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актілердің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жобаларын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жария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актілердің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интернет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порталында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>.</w:t>
      </w:r>
    </w:p>
    <w:p w14:paraId="6CAAE05D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sz w:val="28"/>
          <w:szCs w:val="28"/>
        </w:rPr>
        <w:t> </w:t>
      </w:r>
      <w:r w:rsidRPr="00EC5CFE">
        <w:rPr>
          <w:rFonts w:ascii="Times New Roman" w:hAnsi="Times New Roman" w:cs="Times New Roman"/>
          <w:i/>
          <w:iCs/>
          <w:sz w:val="28"/>
          <w:szCs w:val="28"/>
        </w:rPr>
        <w:t>3) 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қызметтер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көрсету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процесінің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ашықтығын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қамтамасыз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етуге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бағытталған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іс-шаралар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түсіндіру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жұмыстары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семинарлар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кездесулер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сұхбат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және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басқалар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>). </w:t>
      </w:r>
      <w:r w:rsidRPr="00EC5CFE">
        <w:rPr>
          <w:rFonts w:ascii="Times New Roman" w:hAnsi="Times New Roman" w:cs="Times New Roman"/>
          <w:sz w:val="28"/>
          <w:szCs w:val="28"/>
        </w:rPr>
        <w:t xml:space="preserve">2024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басқармасы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ведомствоға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қарасты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БАҚ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желілерде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мақала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lastRenderedPageBreak/>
        <w:t>жарияланды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. Ай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көрсетушілердің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интернет –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ресурстары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халықты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ақпараттандыру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жүргізіліп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қызметтің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стандарттары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мүмкіншілігі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сайттың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жаңартылып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>.</w:t>
      </w:r>
    </w:p>
    <w:p w14:paraId="726E3802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67980B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sz w:val="28"/>
          <w:szCs w:val="28"/>
        </w:rPr>
        <w:t> </w:t>
      </w:r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қызметтер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көрсету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процестерін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жетілдіру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жөніндегі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640A673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sz w:val="28"/>
          <w:szCs w:val="28"/>
        </w:rPr>
        <w:t>  </w:t>
      </w:r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1)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қызметтер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көрсету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процестерін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оңтайландыру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және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автоматтандыру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нәтижелері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93E7C6B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тәуекелдерін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төмендету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бірыңғай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жүйеде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Аkmola.kz.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Жүйеде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автоматтандырылған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асырылуда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>.</w:t>
      </w:r>
    </w:p>
    <w:p w14:paraId="4D37EB43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2)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қызметтер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көрсету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саласында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қызметкерлердің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біліктілігін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арттыруға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бағытталған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іс-шаралар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54953BC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қызметкер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техникамен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етілген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>.</w:t>
      </w:r>
    </w:p>
    <w:p w14:paraId="191E50CE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көрсету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сапасын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бақылау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B0EABE7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  1)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қызметтер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көрсету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мәселелері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бойынша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көрсетілетін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қызметті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алушылардың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шағымдары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туралы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ақпарат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CE5982E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sz w:val="28"/>
          <w:szCs w:val="28"/>
        </w:rPr>
        <w:t xml:space="preserve">  2024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шағымдар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түскен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>.</w:t>
      </w:r>
    </w:p>
    <w:p w14:paraId="4F0BFFB1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sz w:val="28"/>
          <w:szCs w:val="28"/>
        </w:rPr>
        <w:t>  </w:t>
      </w:r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2)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қызметтер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көрсету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сапасын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ішкі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бақылау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нәтижелері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A5D011F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заңнамасын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мәселесі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жоспарына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5CFE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proofErr w:type="gram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ұйымында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іс-шаралары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>.</w:t>
      </w:r>
    </w:p>
    <w:p w14:paraId="7D00B13D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sz w:val="28"/>
          <w:szCs w:val="28"/>
        </w:rPr>
        <w:t xml:space="preserve">   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қызметтердің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сапасына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еткен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мерзімдерін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бұзу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негізсіз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анықталған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>.</w:t>
      </w:r>
    </w:p>
    <w:p w14:paraId="1E9C6D18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  3)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қызметтер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көрсету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сапасына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қоғамдық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 xml:space="preserve"> мониторинг </w:t>
      </w:r>
      <w:proofErr w:type="spellStart"/>
      <w:r w:rsidRPr="00EC5CFE">
        <w:rPr>
          <w:rFonts w:ascii="Times New Roman" w:hAnsi="Times New Roman" w:cs="Times New Roman"/>
          <w:i/>
          <w:iCs/>
          <w:sz w:val="28"/>
          <w:szCs w:val="28"/>
        </w:rPr>
        <w:t>нәтижелері</w:t>
      </w:r>
      <w:proofErr w:type="spellEnd"/>
      <w:r w:rsidRPr="00EC5CF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211F5FA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мониторинг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нәтижелеріне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, 2024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сапасына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мерзімдерін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бұзу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анықталған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бұзушылықтарға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бермеу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қабылдануда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>.</w:t>
      </w:r>
    </w:p>
    <w:p w14:paraId="361663DE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0212CB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көрсетілетін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қызметтердің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одан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әрі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тиімділігін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оның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сапасына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қыметті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алушылардың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қанағаттануын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арттыру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EC5CFE">
        <w:rPr>
          <w:rFonts w:ascii="Times New Roman" w:hAnsi="Times New Roman" w:cs="Times New Roman"/>
          <w:b/>
          <w:bCs/>
          <w:sz w:val="28"/>
          <w:szCs w:val="28"/>
        </w:rPr>
        <w:t>перспективалары</w:t>
      </w:r>
      <w:proofErr w:type="spellEnd"/>
      <w:r w:rsidRPr="00EC5CF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E97B2BD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алушылардың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қанағаттануын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жылға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заңнамасының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сақталуын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іс-шараларының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бекітілді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>.</w:t>
      </w:r>
    </w:p>
    <w:p w14:paraId="0CB0D0F5" w14:textId="77777777" w:rsidR="00EC5CFE" w:rsidRPr="00EC5CFE" w:rsidRDefault="00EC5CFE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FE">
        <w:rPr>
          <w:rFonts w:ascii="Times New Roman" w:hAnsi="Times New Roman" w:cs="Times New Roman"/>
          <w:sz w:val="28"/>
          <w:szCs w:val="28"/>
        </w:rPr>
        <w:lastRenderedPageBreak/>
        <w:t xml:space="preserve">2025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басқармасы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ведомстволық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бағынысты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тұлғаларды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қолжетімді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қызметтермен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CFE">
        <w:rPr>
          <w:rFonts w:ascii="Times New Roman" w:hAnsi="Times New Roman" w:cs="Times New Roman"/>
          <w:sz w:val="28"/>
          <w:szCs w:val="28"/>
        </w:rPr>
        <w:t>жалғастырады</w:t>
      </w:r>
      <w:proofErr w:type="spellEnd"/>
      <w:r w:rsidRPr="00EC5CFE">
        <w:rPr>
          <w:rFonts w:ascii="Times New Roman" w:hAnsi="Times New Roman" w:cs="Times New Roman"/>
          <w:sz w:val="28"/>
          <w:szCs w:val="28"/>
        </w:rPr>
        <w:t>.</w:t>
      </w:r>
    </w:p>
    <w:p w14:paraId="038FF875" w14:textId="77777777" w:rsidR="00085220" w:rsidRPr="00EC5CFE" w:rsidRDefault="00085220" w:rsidP="00EC5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85220" w:rsidRPr="00EC5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0E"/>
    <w:rsid w:val="00085220"/>
    <w:rsid w:val="001C0871"/>
    <w:rsid w:val="0024205D"/>
    <w:rsid w:val="003A0F0E"/>
    <w:rsid w:val="00EC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F856D"/>
  <w15:chartTrackingRefBased/>
  <w15:docId w15:val="{F58F7FC7-F5D0-4672-83DD-24F4B2E86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0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F0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0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0F0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0F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0F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0F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0F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F0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0F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0F0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0F0E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0F0E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0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0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0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0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0F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0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0F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0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0F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0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0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0F0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0F0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0F0E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3A0F0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4050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Гулжайна Куанышова</dc:creator>
  <cp:keywords/>
  <dc:description/>
  <cp:lastModifiedBy>Гулжайна Куанышова</cp:lastModifiedBy>
  <cp:revision>2</cp:revision>
  <dcterms:created xsi:type="dcterms:W3CDTF">2026-07-27T13:12:00Z</dcterms:created>
  <dcterms:modified xsi:type="dcterms:W3CDTF">2026-07-27T13:13:00Z</dcterms:modified>
</cp:coreProperties>
</file>