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C073" w14:textId="77777777" w:rsidR="00DF6008" w:rsidRDefault="00DF6008" w:rsidP="00DF60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2025-2026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жылындағы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«Шахмат»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үйірмесінің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жылдық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мәндік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есебі</w:t>
      </w:r>
      <w:proofErr w:type="spellEnd"/>
    </w:p>
    <w:p w14:paraId="724A2DF3" w14:textId="77777777" w:rsidR="00DF6008" w:rsidRPr="00DF6008" w:rsidRDefault="00DF6008" w:rsidP="00DF60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A19E2C" w14:textId="77777777" w:rsidR="00DF6008" w:rsidRPr="00DF6008" w:rsidRDefault="00DF6008" w:rsidP="00DF60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Бекіткен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директоры Г.С. Алиева. </w:t>
      </w:r>
    </w:p>
    <w:p w14:paraId="453DBFC5" w14:textId="77777777" w:rsidR="00DF6008" w:rsidRPr="00DF6008" w:rsidRDefault="00DF6008" w:rsidP="00DF60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Үйірме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атауы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6008">
        <w:rPr>
          <w:rFonts w:ascii="Times New Roman" w:hAnsi="Times New Roman" w:cs="Times New Roman"/>
          <w:sz w:val="28"/>
          <w:szCs w:val="28"/>
        </w:rPr>
        <w:t xml:space="preserve"> Шахмат. </w:t>
      </w:r>
    </w:p>
    <w:p w14:paraId="6CF2D4D6" w14:textId="77777777" w:rsidR="00DF6008" w:rsidRPr="00DF6008" w:rsidRDefault="00DF6008" w:rsidP="00DF60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Үйірме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жетекшісі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6008">
        <w:rPr>
          <w:rFonts w:ascii="Times New Roman" w:hAnsi="Times New Roman" w:cs="Times New Roman"/>
          <w:sz w:val="28"/>
          <w:szCs w:val="28"/>
        </w:rPr>
        <w:t xml:space="preserve"> А.Г.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Жорматов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DC01A4" w14:textId="77777777" w:rsidR="00DF6008" w:rsidRPr="00DF6008" w:rsidRDefault="00DF6008" w:rsidP="00DF60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Қатысушылар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6008">
        <w:rPr>
          <w:rFonts w:ascii="Times New Roman" w:hAnsi="Times New Roman" w:cs="Times New Roman"/>
          <w:sz w:val="28"/>
          <w:szCs w:val="28"/>
        </w:rPr>
        <w:t xml:space="preserve"> 7-14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аралығындағы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37B9A3" w14:textId="77777777" w:rsidR="00DF6008" w:rsidRPr="00DF6008" w:rsidRDefault="00DF6008" w:rsidP="00DF60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жүктемесі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68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теория – 16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, практика – 52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5D95983" w14:textId="77777777" w:rsidR="00DF6008" w:rsidRDefault="00DF6008" w:rsidP="00DF60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Өткізілу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уақыты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Бейсенбі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(15.00-17.00)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Сенбі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(11.00-13.00). </w:t>
      </w:r>
    </w:p>
    <w:p w14:paraId="616AF847" w14:textId="77777777" w:rsidR="00DF6008" w:rsidRPr="00DF6008" w:rsidRDefault="00DF6008" w:rsidP="00DF600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14:paraId="5E4BD260" w14:textId="77777777" w:rsidR="00DF6008" w:rsidRPr="00DF6008" w:rsidRDefault="00DF6008" w:rsidP="00DF6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міндеттерінің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орындалуы</w:t>
      </w:r>
      <w:proofErr w:type="spellEnd"/>
    </w:p>
    <w:p w14:paraId="1DD29A46" w14:textId="77777777" w:rsidR="00DF6008" w:rsidRPr="00DF6008" w:rsidRDefault="00DF6008" w:rsidP="00DF600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шахмат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беріліп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үйретілді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752A66" w14:textId="77777777" w:rsidR="00DF6008" w:rsidRPr="00DF6008" w:rsidRDefault="00DF6008" w:rsidP="00DF600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Шахматтың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тарихымен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E86306" w14:textId="77777777" w:rsidR="00DF6008" w:rsidRPr="00DF6008" w:rsidRDefault="00DF6008" w:rsidP="00DF600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дүниетанымын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кеңейтіп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>, ой-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өрісін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ықпалын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тигізді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2B9A18" w14:textId="77777777" w:rsidR="00DF6008" w:rsidRPr="00DF6008" w:rsidRDefault="00DF6008" w:rsidP="00DF600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төзімділік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өз-өзіне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сынмен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тәрбиеленді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C37E68" w14:textId="77777777" w:rsidR="00DF6008" w:rsidRPr="00DF6008" w:rsidRDefault="00DF6008" w:rsidP="00DF6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үдерісі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тақырыптардың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меңгерілуі</w:t>
      </w:r>
      <w:proofErr w:type="spellEnd"/>
    </w:p>
    <w:p w14:paraId="6BD54700" w14:textId="77777777" w:rsidR="00DF6008" w:rsidRPr="00DF6008" w:rsidRDefault="00DF6008" w:rsidP="00DF600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Күнтізбелік-тақырыптық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жоспарға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сай 68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сағаттық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орындалды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11C86D" w14:textId="77777777" w:rsidR="00DF6008" w:rsidRPr="00DF6008" w:rsidRDefault="00DF6008" w:rsidP="00DF600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шахмат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тақтасы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, нотация,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позиция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фигуралардың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жүрістері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меңгерді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43007F" w14:textId="77777777" w:rsidR="00DF6008" w:rsidRPr="00DF6008" w:rsidRDefault="00DF6008" w:rsidP="00DF600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фигуралармен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(ферзь,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ладья,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піл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) мат беру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қарастырылды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76EE91" w14:textId="77777777" w:rsidR="00DF6008" w:rsidRPr="00DF6008" w:rsidRDefault="00DF6008" w:rsidP="00DF600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Ойынның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дебют,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мительшпиль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эндшпиль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білімдері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жетілдірілді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AAEFD7" w14:textId="77777777" w:rsidR="00DF6008" w:rsidRPr="00DF6008" w:rsidRDefault="00DF6008" w:rsidP="00DF600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шабуыл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, комбинация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позициялық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артықшылық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тактикалық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қолданылды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BFE9AB" w14:textId="77777777" w:rsidR="00DF6008" w:rsidRPr="00DF6008" w:rsidRDefault="00DF6008" w:rsidP="00DF600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этюдтер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сайыстары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уақыттағы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турнирлер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740171" w14:textId="77777777" w:rsidR="00DF6008" w:rsidRPr="00DF6008" w:rsidRDefault="00DF6008" w:rsidP="00DF60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Күтілетін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нәтижелер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құзыреттіліктердің</w:t>
      </w:r>
      <w:proofErr w:type="spellEnd"/>
      <w:r w:rsidRPr="00DF6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b/>
          <w:bCs/>
          <w:sz w:val="28"/>
          <w:szCs w:val="28"/>
        </w:rPr>
        <w:t>қалыптасуы</w:t>
      </w:r>
      <w:proofErr w:type="spellEnd"/>
    </w:p>
    <w:p w14:paraId="656807FE" w14:textId="77777777" w:rsidR="00DF6008" w:rsidRPr="00DF6008" w:rsidRDefault="00DF6008" w:rsidP="00DF600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Үйірме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құзыреттіліктері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қалыптасып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шахматтық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этюдтарды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машықтанды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078119" w14:textId="77777777" w:rsidR="00DF6008" w:rsidRPr="00DF6008" w:rsidRDefault="00DF6008" w:rsidP="00DF600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Интеллектуалдық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ойынға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сараптама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үйренді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F09684" w14:textId="77777777" w:rsidR="00DF6008" w:rsidRPr="00DF6008" w:rsidRDefault="00DF6008" w:rsidP="00DF600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ойлауы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сақтауы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назарларын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шоғырландырып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үнемдеу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дамыды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B96B1A" w14:textId="7164DE98" w:rsidR="00085220" w:rsidRPr="00DF6008" w:rsidRDefault="00DF6008" w:rsidP="00DF3DD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шахмат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сайыстарына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08">
        <w:rPr>
          <w:rFonts w:ascii="Times New Roman" w:hAnsi="Times New Roman" w:cs="Times New Roman"/>
          <w:sz w:val="28"/>
          <w:szCs w:val="28"/>
        </w:rPr>
        <w:t>бейімделді</w:t>
      </w:r>
      <w:proofErr w:type="spellEnd"/>
      <w:r w:rsidRPr="00DF6008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85220" w:rsidRPr="00DF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777D"/>
    <w:multiLevelType w:val="multilevel"/>
    <w:tmpl w:val="6EE0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E7662"/>
    <w:multiLevelType w:val="multilevel"/>
    <w:tmpl w:val="9A56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E262D"/>
    <w:multiLevelType w:val="multilevel"/>
    <w:tmpl w:val="6D82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B6CF4"/>
    <w:multiLevelType w:val="multilevel"/>
    <w:tmpl w:val="2E72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669316">
    <w:abstractNumId w:val="3"/>
  </w:num>
  <w:num w:numId="2" w16cid:durableId="1580211051">
    <w:abstractNumId w:val="2"/>
  </w:num>
  <w:num w:numId="3" w16cid:durableId="489717213">
    <w:abstractNumId w:val="0"/>
  </w:num>
  <w:num w:numId="4" w16cid:durableId="1225489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0B"/>
    <w:rsid w:val="00085220"/>
    <w:rsid w:val="0024205D"/>
    <w:rsid w:val="004E090B"/>
    <w:rsid w:val="00DA33E9"/>
    <w:rsid w:val="00D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DDBA"/>
  <w15:chartTrackingRefBased/>
  <w15:docId w15:val="{9B8DD4F6-7D08-43D4-89E1-F986618B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9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9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9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9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9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90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90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9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9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9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9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9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9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90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9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90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E090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Гулжайна Куанышова</dc:creator>
  <cp:keywords/>
  <dc:description/>
  <cp:lastModifiedBy>Гулжайна Куанышова</cp:lastModifiedBy>
  <cp:revision>2</cp:revision>
  <dcterms:created xsi:type="dcterms:W3CDTF">2026-06-01T08:51:00Z</dcterms:created>
  <dcterms:modified xsi:type="dcterms:W3CDTF">2026-06-01T08:52:00Z</dcterms:modified>
</cp:coreProperties>
</file>