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2157669"/>
    <w:p w:rsidR="007E7A61" w:rsidRPr="0069604A" w:rsidRDefault="007E7A61" w:rsidP="00807BB0">
      <w:pPr>
        <w:pStyle w:val="1"/>
        <w:rPr>
          <w:lang w:val="kk-KZ"/>
        </w:rPr>
      </w:pPr>
      <w:r w:rsidRPr="0069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BB18" wp14:editId="2EC8569F">
                <wp:simplePos x="0" y="0"/>
                <wp:positionH relativeFrom="column">
                  <wp:posOffset>4833620</wp:posOffset>
                </wp:positionH>
                <wp:positionV relativeFrom="paragraph">
                  <wp:posOffset>-309880</wp:posOffset>
                </wp:positionV>
                <wp:extent cx="1295400" cy="1276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61" w:rsidRPr="007E7A61" w:rsidRDefault="00F365A2" w:rsidP="00F365A2">
                            <w:pPr>
                              <w:ind w:left="-426"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23950" cy="1275080"/>
                                  <wp:effectExtent l="0" t="0" r="0" b="1270"/>
                                  <wp:docPr id="133457755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298" cy="1277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7A61" w:rsidRPr="007E7A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ABB18" id="Прямоугольник 1" o:spid="_x0000_s1026" style="position:absolute;margin-left:380.6pt;margin-top:-24.4pt;width:102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" fillcolor="white [3201]" strokecolor="#f79646 [3209]" strokeweight="2pt">
                <v:textbox>
                  <w:txbxContent>
                    <w:p w:rsidR="007E7A61" w:rsidRPr="007E7A61" w:rsidRDefault="00F365A2" w:rsidP="00F365A2">
                      <w:pPr>
                        <w:ind w:left="-426" w:firstLine="4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275080"/>
                            <wp:effectExtent l="0" t="0" r="0" b="1270"/>
                            <wp:docPr id="133457755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298" cy="1277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7A61" w:rsidRPr="007E7A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9604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9604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9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0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9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E3132F" w:rsidRPr="0069604A" w:rsidRDefault="00E820DD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қаласы</w:t>
      </w:r>
    </w:p>
    <w:bookmarkEnd w:id="0"/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:rsidR="003F2112" w:rsidRPr="0069604A" w:rsidRDefault="003F2112" w:rsidP="0069604A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:rsidR="009A7AEF" w:rsidRPr="0069604A" w:rsidRDefault="003F2112" w:rsidP="002828F6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28384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E820D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Мукатаев Айдын Балапанович</w:t>
      </w:r>
    </w:p>
    <w:p w:rsidR="003F2112" w:rsidRPr="00E820DD" w:rsidRDefault="003F2112" w:rsidP="0069604A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 Жеке сәйкестендіру н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рі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(ЖСН)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603324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E820DD" w:rsidRPr="00E820D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801224300523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3. Лауазымы, жұмыс, қызмет орны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sz w:val="28"/>
          <w:szCs w:val="28"/>
          <w:lang w:val="kk-KZ"/>
        </w:rPr>
        <w:t xml:space="preserve">Ақмола облысы </w:t>
      </w:r>
      <w:r w:rsidR="009D32BE">
        <w:rPr>
          <w:sz w:val="28"/>
          <w:szCs w:val="28"/>
          <w:lang w:val="kk-KZ"/>
        </w:rPr>
        <w:t xml:space="preserve">білім басқармасының </w:t>
      </w:r>
      <w:r w:rsidR="00E3448D">
        <w:rPr>
          <w:sz w:val="28"/>
          <w:szCs w:val="28"/>
          <w:lang w:val="kk-KZ"/>
        </w:rPr>
        <w:t>Қосшы қаласы бойынша</w:t>
      </w:r>
      <w:r w:rsidR="009D32BE">
        <w:rPr>
          <w:sz w:val="28"/>
          <w:szCs w:val="28"/>
          <w:lang w:val="kk-KZ"/>
        </w:rPr>
        <w:t xml:space="preserve"> білім </w:t>
      </w:r>
      <w:bookmarkStart w:id="1" w:name="_Hlk141259174"/>
      <w:r w:rsidR="009D32BE">
        <w:rPr>
          <w:sz w:val="28"/>
          <w:szCs w:val="28"/>
          <w:lang w:val="kk-KZ"/>
        </w:rPr>
        <w:t>бөлімінің</w:t>
      </w:r>
      <w:r w:rsidR="0028384D">
        <w:rPr>
          <w:sz w:val="28"/>
          <w:szCs w:val="28"/>
          <w:lang w:val="kk-KZ"/>
        </w:rPr>
        <w:t xml:space="preserve"> </w:t>
      </w:r>
      <w:r w:rsidR="009D32BE">
        <w:rPr>
          <w:sz w:val="28"/>
          <w:szCs w:val="28"/>
          <w:lang w:val="kk-KZ"/>
        </w:rPr>
        <w:t xml:space="preserve">«Тайтөбе ауылының </w:t>
      </w:r>
      <w:r w:rsidR="0028384D">
        <w:rPr>
          <w:sz w:val="28"/>
          <w:szCs w:val="28"/>
          <w:lang w:val="kk-KZ"/>
        </w:rPr>
        <w:t>жалпы орта білім беретін мектебі</w:t>
      </w:r>
      <w:r w:rsidR="004B15A0" w:rsidRPr="0069604A">
        <w:rPr>
          <w:sz w:val="28"/>
          <w:szCs w:val="28"/>
          <w:lang w:val="kk-KZ"/>
        </w:rPr>
        <w:t>» КММ</w:t>
      </w:r>
      <w:r w:rsidR="0028384D">
        <w:rPr>
          <w:sz w:val="28"/>
          <w:szCs w:val="28"/>
          <w:lang w:val="kk-KZ"/>
        </w:rPr>
        <w:t xml:space="preserve">. </w:t>
      </w:r>
      <w:r w:rsidR="00E820DD">
        <w:rPr>
          <w:sz w:val="28"/>
          <w:szCs w:val="28"/>
          <w:lang w:val="kk-KZ"/>
        </w:rPr>
        <w:t>тарих пәнінің</w:t>
      </w:r>
      <w:r w:rsidR="009D32BE">
        <w:rPr>
          <w:sz w:val="28"/>
          <w:szCs w:val="28"/>
          <w:lang w:val="kk-KZ"/>
        </w:rPr>
        <w:t xml:space="preserve"> </w:t>
      </w:r>
      <w:r w:rsidR="008F3803" w:rsidRPr="0069604A">
        <w:rPr>
          <w:sz w:val="28"/>
          <w:szCs w:val="28"/>
          <w:lang w:val="kk-KZ"/>
        </w:rPr>
        <w:t xml:space="preserve"> мұғалімі.</w:t>
      </w:r>
    </w:p>
    <w:bookmarkEnd w:id="1"/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4. Жынысы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</w:t>
      </w:r>
      <w:r w:rsidR="00E820DD">
        <w:rPr>
          <w:color w:val="000000"/>
          <w:spacing w:val="2"/>
          <w:sz w:val="28"/>
          <w:szCs w:val="28"/>
          <w:lang w:val="kk-KZ"/>
        </w:rPr>
        <w:t>Ер</w:t>
      </w:r>
    </w:p>
    <w:p w:rsidR="008F3803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5. Туған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жылы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ен туған жері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E820DD" w:rsidRPr="00E820DD">
        <w:rPr>
          <w:color w:val="000000"/>
          <w:spacing w:val="2"/>
          <w:sz w:val="28"/>
          <w:szCs w:val="28"/>
          <w:lang w:val="kk-KZ"/>
        </w:rPr>
        <w:t>24.12.1980</w:t>
      </w:r>
      <w:r w:rsidR="00E3132F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>ж.</w:t>
      </w:r>
      <w:r w:rsidR="00875BA1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="00807BB0">
        <w:rPr>
          <w:iCs/>
          <w:color w:val="000000"/>
          <w:spacing w:val="2"/>
          <w:sz w:val="28"/>
          <w:szCs w:val="28"/>
          <w:lang w:val="kk-KZ"/>
        </w:rPr>
        <w:t>Қарағанды облысы, Нұра ауданы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6. Ұлты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қазақ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7. Білімі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жоғары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8. Ғылыми дәрежесі, ғылыми атағы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</w:p>
    <w:p w:rsidR="0028384D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9. Қазақстан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Республикасының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қандай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емлекет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тік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н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аградаларымен наградталған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және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наградталған </w:t>
      </w:r>
      <w:r w:rsidRPr="0069604A">
        <w:rPr>
          <w:color w:val="000000"/>
          <w:spacing w:val="2"/>
          <w:sz w:val="28"/>
          <w:szCs w:val="28"/>
          <w:lang w:val="kk-KZ"/>
        </w:rPr>
        <w:t>уақыты: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color w:val="000000"/>
          <w:spacing w:val="2"/>
          <w:sz w:val="28"/>
          <w:szCs w:val="28"/>
          <w:lang w:val="kk-KZ"/>
        </w:rPr>
        <w:t>ж</w:t>
      </w:r>
      <w:r w:rsidR="00E820DD">
        <w:rPr>
          <w:color w:val="000000"/>
          <w:spacing w:val="2"/>
          <w:sz w:val="28"/>
          <w:szCs w:val="28"/>
          <w:lang w:val="kk-KZ"/>
        </w:rPr>
        <w:t>оқ</w:t>
      </w:r>
      <w:r w:rsidR="005F14B8" w:rsidRPr="0069604A">
        <w:rPr>
          <w:color w:val="000000"/>
          <w:spacing w:val="2"/>
          <w:sz w:val="28"/>
          <w:szCs w:val="28"/>
          <w:lang w:val="kk-KZ"/>
        </w:rPr>
        <w:br/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         </w:t>
      </w:r>
      <w:r w:rsidRPr="0069604A">
        <w:rPr>
          <w:color w:val="000000"/>
          <w:spacing w:val="2"/>
          <w:sz w:val="28"/>
          <w:szCs w:val="28"/>
          <w:lang w:val="kk-KZ"/>
        </w:rPr>
        <w:t>10.</w:t>
      </w:r>
      <w:r w:rsidR="00E34881" w:rsidRPr="0069604A">
        <w:rPr>
          <w:color w:val="000000"/>
          <w:spacing w:val="2"/>
          <w:sz w:val="28"/>
          <w:szCs w:val="28"/>
          <w:lang w:val="kk-KZ"/>
        </w:rPr>
        <w:t xml:space="preserve"> Үйінің м</w:t>
      </w:r>
      <w:r w:rsidRPr="0069604A">
        <w:rPr>
          <w:color w:val="000000"/>
          <w:spacing w:val="2"/>
          <w:sz w:val="28"/>
          <w:szCs w:val="28"/>
          <w:lang w:val="kk-KZ"/>
        </w:rPr>
        <w:t>екенжайы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: </w:t>
      </w:r>
      <w:r w:rsidR="00807BB0">
        <w:rPr>
          <w:color w:val="000000"/>
          <w:spacing w:val="2"/>
          <w:sz w:val="28"/>
          <w:szCs w:val="28"/>
          <w:lang w:val="kk-KZ"/>
        </w:rPr>
        <w:t xml:space="preserve">Қосшы қаласы, </w:t>
      </w:r>
      <w:r w:rsidR="00E820DD">
        <w:rPr>
          <w:color w:val="000000"/>
          <w:spacing w:val="2"/>
          <w:sz w:val="28"/>
          <w:szCs w:val="28"/>
          <w:lang w:val="kk-KZ"/>
        </w:rPr>
        <w:t>Тайтөбе ауылы</w:t>
      </w:r>
      <w:r w:rsidR="00807BB0">
        <w:rPr>
          <w:color w:val="000000"/>
          <w:spacing w:val="2"/>
          <w:sz w:val="28"/>
          <w:szCs w:val="28"/>
          <w:lang w:val="kk-KZ"/>
        </w:rPr>
        <w:t>,</w:t>
      </w:r>
      <w:r w:rsidR="00E820DD">
        <w:rPr>
          <w:color w:val="000000"/>
          <w:spacing w:val="2"/>
          <w:sz w:val="28"/>
          <w:szCs w:val="28"/>
          <w:lang w:val="kk-KZ"/>
        </w:rPr>
        <w:t xml:space="preserve"> </w:t>
      </w:r>
    </w:p>
    <w:p w:rsidR="00CC401D" w:rsidRPr="00E820DD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11. </w:t>
      </w:r>
      <w:r w:rsidR="00E91C57" w:rsidRPr="0069604A">
        <w:rPr>
          <w:color w:val="000000"/>
          <w:spacing w:val="2"/>
          <w:sz w:val="28"/>
          <w:szCs w:val="28"/>
          <w:lang w:val="kk-KZ"/>
        </w:rPr>
        <w:t xml:space="preserve">Ұялы телефон: </w:t>
      </w:r>
      <w:r w:rsidR="0028384D">
        <w:rPr>
          <w:color w:val="000000"/>
          <w:spacing w:val="2"/>
          <w:sz w:val="28"/>
          <w:szCs w:val="28"/>
          <w:lang w:val="kk-KZ"/>
        </w:rPr>
        <w:t>8</w:t>
      </w:r>
      <w:r w:rsidR="00807BB0">
        <w:rPr>
          <w:color w:val="000000"/>
          <w:spacing w:val="2"/>
          <w:sz w:val="28"/>
          <w:szCs w:val="28"/>
          <w:lang w:val="kk-KZ"/>
        </w:rPr>
        <w:t>70</w:t>
      </w:r>
      <w:r w:rsidR="00E820DD" w:rsidRPr="00E820DD">
        <w:rPr>
          <w:color w:val="000000"/>
          <w:spacing w:val="2"/>
          <w:sz w:val="28"/>
          <w:szCs w:val="28"/>
          <w:lang w:val="kk-KZ"/>
        </w:rPr>
        <w:t>22846647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12. 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Жалпы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E820DD" w:rsidRPr="00E820DD">
        <w:rPr>
          <w:iCs/>
          <w:color w:val="000000"/>
          <w:spacing w:val="2"/>
          <w:sz w:val="28"/>
          <w:szCs w:val="28"/>
          <w:lang w:val="kk-KZ"/>
        </w:rPr>
        <w:t>22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13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Саладағы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E820DD" w:rsidRPr="00E820DD">
        <w:rPr>
          <w:iCs/>
          <w:color w:val="000000"/>
          <w:spacing w:val="2"/>
          <w:sz w:val="28"/>
          <w:szCs w:val="28"/>
          <w:lang w:val="kk-KZ"/>
        </w:rPr>
        <w:t>22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14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Осы еңбек ұжымындағы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E820DD" w:rsidRPr="00E820DD">
        <w:rPr>
          <w:color w:val="000000"/>
          <w:spacing w:val="2"/>
          <w:sz w:val="28"/>
          <w:szCs w:val="28"/>
          <w:lang w:val="kk-KZ"/>
        </w:rPr>
        <w:t>11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жыл</w:t>
      </w:r>
    </w:p>
    <w:p w:rsidR="003261E7" w:rsidRPr="00A36BD5" w:rsidRDefault="00CC401D" w:rsidP="0069604A">
      <w:pPr>
        <w:pStyle w:val="a5"/>
        <w:ind w:firstLine="708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6BD5">
        <w:rPr>
          <w:color w:val="000000"/>
          <w:spacing w:val="2"/>
          <w:sz w:val="28"/>
          <w:szCs w:val="28"/>
        </w:rPr>
        <w:t>15</w:t>
      </w:r>
      <w:r w:rsidR="003261E7" w:rsidRPr="00A36BD5">
        <w:rPr>
          <w:color w:val="000000"/>
          <w:spacing w:val="2"/>
          <w:sz w:val="28"/>
          <w:szCs w:val="28"/>
        </w:rPr>
        <w:t xml:space="preserve">. </w:t>
      </w:r>
      <w:r w:rsidR="003261E7" w:rsidRPr="00A36BD5">
        <w:rPr>
          <w:rFonts w:ascii="Times New Roman" w:hAnsi="Times New Roman"/>
          <w:color w:val="000000"/>
          <w:spacing w:val="2"/>
          <w:sz w:val="28"/>
          <w:szCs w:val="28"/>
        </w:rPr>
        <w:t>Наградталушының   нақты  айрықша  еңбегін  сипаттайтын мінездеме:</w:t>
      </w:r>
    </w:p>
    <w:p w:rsidR="009B084D" w:rsidRDefault="00E820DD" w:rsidP="008B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Мукатаев Айдын Балапанович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820D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Саран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Гуманитарлық колледжін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бітіріп</w:t>
      </w:r>
      <w:r w:rsidR="00D8536C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сынып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і мамандығы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алған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C21BC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 Букетов атындағы КарМУ университетіне түсіп, 20</w:t>
      </w:r>
      <w:r w:rsidR="004C21BC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 жоғары 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оқу орнын</w:t>
      </w:r>
      <w:r w:rsidR="004C21BC">
        <w:rPr>
          <w:rFonts w:ascii="Times New Roman" w:hAnsi="Times New Roman" w:cs="Times New Roman"/>
          <w:sz w:val="28"/>
          <w:szCs w:val="28"/>
          <w:lang w:val="kk-KZ"/>
        </w:rPr>
        <w:t xml:space="preserve"> тарих пәні мамандығы бойынша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бітір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536C" w:rsidRPr="00A36BD5">
        <w:rPr>
          <w:rFonts w:ascii="Times New Roman" w:hAnsi="Times New Roman" w:cs="Times New Roman"/>
          <w:sz w:val="28"/>
          <w:szCs w:val="28"/>
          <w:lang w:val="kk-KZ"/>
        </w:rPr>
        <w:t>ұғалімд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ік еңбек жолын  </w:t>
      </w:r>
      <w:r w:rsidR="004C21BC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облысы, Нұра ауданы, Пржывал ауылы </w:t>
      </w:r>
      <w:r w:rsidR="00F365A2">
        <w:rPr>
          <w:rFonts w:ascii="Times New Roman" w:hAnsi="Times New Roman" w:cs="Times New Roman"/>
          <w:sz w:val="28"/>
          <w:szCs w:val="28"/>
          <w:lang w:val="kk-KZ"/>
        </w:rPr>
        <w:t xml:space="preserve">«Пржывал орта мектебі» бастауыш сынып мұғалімі болып бастады.  </w:t>
      </w:r>
      <w:r w:rsidR="00F365A2" w:rsidRPr="00F365A2">
        <w:rPr>
          <w:rFonts w:ascii="Times New Roman" w:hAnsi="Times New Roman" w:cs="Times New Roman"/>
          <w:sz w:val="28"/>
          <w:szCs w:val="28"/>
          <w:lang w:val="kk-KZ"/>
        </w:rPr>
        <w:t xml:space="preserve">2005-2006 </w:t>
      </w:r>
      <w:r w:rsidR="00F365A2">
        <w:rPr>
          <w:rFonts w:ascii="Times New Roman" w:hAnsi="Times New Roman" w:cs="Times New Roman"/>
          <w:sz w:val="28"/>
          <w:szCs w:val="28"/>
          <w:lang w:val="kk-KZ"/>
        </w:rPr>
        <w:t>жылдары Қарғанды облысы, Нұра ауданы, Шахтер ауылы «Қайып Шайменов атындағы орта мектеп» тарих пәні мұғалімі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t xml:space="preserve">, 2006-2007 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 xml:space="preserve">ылыми әдістемелік жұмысының жетекшісі лауазымын атқарды. 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t>2007-2012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>жылдары  Қарағанды облысы, Нұра ауданы, Талдысай ауылы «Өмірзақ Тұрлыбеков атындағы орта ме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 xml:space="preserve">ктебі» мектеп директор қызметін, 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t>2013-2021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 xml:space="preserve">жылдары Ақмола облысы, Цениноград ауданы, Тайтөбе ауылы 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t xml:space="preserve">«Тайтөбе 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ауылының жалпы орта білім беретін мектебі» КММ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оқу ісі жөніндегі орынбасары қызметін атқарды.</w:t>
      </w:r>
      <w:r w:rsidR="00F24B17" w:rsidRPr="00F24B17">
        <w:rPr>
          <w:rFonts w:ascii="Times New Roman" w:hAnsi="Times New Roman" w:cs="Times New Roman"/>
          <w:sz w:val="28"/>
          <w:szCs w:val="28"/>
          <w:lang w:val="kk-KZ"/>
        </w:rPr>
        <w:t xml:space="preserve">   2022-2023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>тарих пәнінің мұғалімі</w:t>
      </w:r>
      <w:r w:rsidR="00204083" w:rsidRPr="00E344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083">
        <w:rPr>
          <w:rFonts w:ascii="Times New Roman" w:hAnsi="Times New Roman" w:cs="Times New Roman"/>
          <w:sz w:val="28"/>
          <w:szCs w:val="28"/>
          <w:lang w:val="kk-KZ"/>
        </w:rPr>
        <w:t>болып жұмыс жасап жатыр</w:t>
      </w:r>
      <w:r w:rsidR="00F24B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482B" w:rsidRPr="00A36BD5" w:rsidRDefault="00CE7B64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арттыру бойынша </w:t>
      </w:r>
      <w:r w:rsidR="00307436" w:rsidRPr="00307436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307436">
        <w:rPr>
          <w:rFonts w:ascii="Times New Roman" w:hAnsi="Times New Roman" w:cs="Times New Roman"/>
          <w:sz w:val="28"/>
          <w:szCs w:val="28"/>
          <w:lang w:val="kk-KZ"/>
        </w:rPr>
        <w:t>ж «Өрлеу» БАҰО»АҚ филиалы «ҚР Білім беру жүйесінің басшы және ғылыми педагогикалық қызметкерлерінің біліктілігін артт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>ыратын республикалық институты»,</w:t>
      </w:r>
      <w:r w:rsidR="00307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436" w:rsidRPr="00307436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>ж «Өрлеу» біліктілікті арттыру,</w:t>
      </w:r>
      <w:r w:rsidR="00307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436" w:rsidRPr="00307436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307436">
        <w:rPr>
          <w:rFonts w:ascii="Times New Roman" w:hAnsi="Times New Roman" w:cs="Times New Roman"/>
          <w:sz w:val="28"/>
          <w:szCs w:val="28"/>
          <w:lang w:val="kk-KZ"/>
        </w:rPr>
        <w:t>ж «Өрлеу БАҰО АҚ филиалы Ақмола облысы бойынша Кәсіби даму институты»</w:t>
      </w:r>
      <w:r w:rsidR="00E3448D">
        <w:rPr>
          <w:rFonts w:ascii="Times New Roman" w:hAnsi="Times New Roman" w:cs="Times New Roman"/>
          <w:sz w:val="28"/>
          <w:szCs w:val="28"/>
          <w:lang w:val="kk-KZ"/>
        </w:rPr>
        <w:t xml:space="preserve"> курстарынан өтті.</w:t>
      </w:r>
      <w:bookmarkStart w:id="2" w:name="_GoBack"/>
      <w:bookmarkEnd w:id="2"/>
    </w:p>
    <w:p w:rsidR="00E51A5D" w:rsidRPr="0069604A" w:rsidRDefault="00E51A5D" w:rsidP="00A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B084D" w:rsidRPr="0069604A" w:rsidRDefault="009B084D" w:rsidP="00A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577A" w:rsidRPr="0069604A" w:rsidRDefault="009B084D" w:rsidP="0092733C">
      <w:pPr>
        <w:spacing w:line="240" w:lineRule="auto"/>
        <w:jc w:val="both"/>
        <w:rPr>
          <w:color w:val="FF0000"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E3448D" w:rsidRDefault="00E3448D" w:rsidP="00E3448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Мектеп директорының міндетін атқарушы                               Г. Алиева</w:t>
      </w: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Pr="00F92A64" w:rsidRDefault="003261E7" w:rsidP="009F6960">
      <w:pPr>
        <w:pStyle w:val="a5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sectPr w:rsidR="003261E7" w:rsidRPr="00F92A64" w:rsidSect="00DF4B45">
      <w:headerReference w:type="default" r:id="rId9"/>
      <w:pgSz w:w="11906" w:h="16838"/>
      <w:pgMar w:top="1418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85" w:rsidRDefault="002E6B85" w:rsidP="00AE67CF">
      <w:pPr>
        <w:spacing w:after="0" w:line="240" w:lineRule="auto"/>
      </w:pPr>
      <w:r>
        <w:separator/>
      </w:r>
    </w:p>
  </w:endnote>
  <w:endnote w:type="continuationSeparator" w:id="0">
    <w:p w:rsidR="002E6B85" w:rsidRDefault="002E6B85" w:rsidP="00A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85" w:rsidRDefault="002E6B85" w:rsidP="00AE67CF">
      <w:pPr>
        <w:spacing w:after="0" w:line="240" w:lineRule="auto"/>
      </w:pPr>
      <w:r>
        <w:separator/>
      </w:r>
    </w:p>
  </w:footnote>
  <w:footnote w:type="continuationSeparator" w:id="0">
    <w:p w:rsidR="002E6B85" w:rsidRDefault="002E6B85" w:rsidP="00AE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:rsidR="00AE67CF" w:rsidRDefault="00AE6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8D">
          <w:rPr>
            <w:noProof/>
          </w:rPr>
          <w:t>2</w:t>
        </w:r>
        <w:r>
          <w:fldChar w:fldCharType="end"/>
        </w:r>
      </w:p>
    </w:sdtContent>
  </w:sdt>
  <w:p w:rsidR="00AE67CF" w:rsidRDefault="00AE6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1"/>
    <w:rsid w:val="00007BA4"/>
    <w:rsid w:val="00010616"/>
    <w:rsid w:val="000216B2"/>
    <w:rsid w:val="00027B54"/>
    <w:rsid w:val="00035F91"/>
    <w:rsid w:val="00037C74"/>
    <w:rsid w:val="000507CD"/>
    <w:rsid w:val="00060C51"/>
    <w:rsid w:val="00080E8E"/>
    <w:rsid w:val="000936EA"/>
    <w:rsid w:val="000A6434"/>
    <w:rsid w:val="00110B37"/>
    <w:rsid w:val="0011348D"/>
    <w:rsid w:val="00131BF6"/>
    <w:rsid w:val="0013737D"/>
    <w:rsid w:val="00142DC0"/>
    <w:rsid w:val="001557D4"/>
    <w:rsid w:val="0016742D"/>
    <w:rsid w:val="0017124E"/>
    <w:rsid w:val="00175D10"/>
    <w:rsid w:val="001B5473"/>
    <w:rsid w:val="001B5A57"/>
    <w:rsid w:val="001C2523"/>
    <w:rsid w:val="001D4AA3"/>
    <w:rsid w:val="001D7AEC"/>
    <w:rsid w:val="001D7E56"/>
    <w:rsid w:val="001F3E1E"/>
    <w:rsid w:val="001F41A3"/>
    <w:rsid w:val="001F6BB7"/>
    <w:rsid w:val="00204083"/>
    <w:rsid w:val="002047C2"/>
    <w:rsid w:val="002542B1"/>
    <w:rsid w:val="00266AEB"/>
    <w:rsid w:val="002828F6"/>
    <w:rsid w:val="002836E6"/>
    <w:rsid w:val="0028384D"/>
    <w:rsid w:val="002C4107"/>
    <w:rsid w:val="002E6B85"/>
    <w:rsid w:val="002F4A83"/>
    <w:rsid w:val="00307436"/>
    <w:rsid w:val="003167DC"/>
    <w:rsid w:val="003261E7"/>
    <w:rsid w:val="00326F6C"/>
    <w:rsid w:val="00346F49"/>
    <w:rsid w:val="00364885"/>
    <w:rsid w:val="00366745"/>
    <w:rsid w:val="003D40D9"/>
    <w:rsid w:val="003F2112"/>
    <w:rsid w:val="003F21F4"/>
    <w:rsid w:val="00404A0C"/>
    <w:rsid w:val="00407887"/>
    <w:rsid w:val="00450D56"/>
    <w:rsid w:val="00467208"/>
    <w:rsid w:val="0046782A"/>
    <w:rsid w:val="00490EE4"/>
    <w:rsid w:val="004B15A0"/>
    <w:rsid w:val="004B39C7"/>
    <w:rsid w:val="004C21BC"/>
    <w:rsid w:val="004D2FB2"/>
    <w:rsid w:val="004E5372"/>
    <w:rsid w:val="0050116C"/>
    <w:rsid w:val="00517B02"/>
    <w:rsid w:val="00541892"/>
    <w:rsid w:val="0056076D"/>
    <w:rsid w:val="0057283A"/>
    <w:rsid w:val="005A0468"/>
    <w:rsid w:val="005D4885"/>
    <w:rsid w:val="005F14B8"/>
    <w:rsid w:val="00603324"/>
    <w:rsid w:val="006060BD"/>
    <w:rsid w:val="00606A02"/>
    <w:rsid w:val="00653884"/>
    <w:rsid w:val="006563A5"/>
    <w:rsid w:val="00667D49"/>
    <w:rsid w:val="00674A15"/>
    <w:rsid w:val="00684E79"/>
    <w:rsid w:val="00692A2B"/>
    <w:rsid w:val="0069604A"/>
    <w:rsid w:val="006D50C8"/>
    <w:rsid w:val="00702302"/>
    <w:rsid w:val="00706494"/>
    <w:rsid w:val="00722380"/>
    <w:rsid w:val="00731263"/>
    <w:rsid w:val="007421BE"/>
    <w:rsid w:val="00774E61"/>
    <w:rsid w:val="007954E9"/>
    <w:rsid w:val="007A6165"/>
    <w:rsid w:val="007B04AA"/>
    <w:rsid w:val="007C6913"/>
    <w:rsid w:val="007D75BA"/>
    <w:rsid w:val="007E2A5B"/>
    <w:rsid w:val="007E3D56"/>
    <w:rsid w:val="007E5052"/>
    <w:rsid w:val="007E75EA"/>
    <w:rsid w:val="007E7A61"/>
    <w:rsid w:val="00807BB0"/>
    <w:rsid w:val="00815B50"/>
    <w:rsid w:val="008218FC"/>
    <w:rsid w:val="00825646"/>
    <w:rsid w:val="0085446F"/>
    <w:rsid w:val="00855B04"/>
    <w:rsid w:val="00865011"/>
    <w:rsid w:val="00875BA1"/>
    <w:rsid w:val="008A0377"/>
    <w:rsid w:val="008B0BF8"/>
    <w:rsid w:val="008B1EF4"/>
    <w:rsid w:val="008B500E"/>
    <w:rsid w:val="008B7220"/>
    <w:rsid w:val="008C393D"/>
    <w:rsid w:val="008E0715"/>
    <w:rsid w:val="008F3803"/>
    <w:rsid w:val="00903067"/>
    <w:rsid w:val="00920570"/>
    <w:rsid w:val="0092733C"/>
    <w:rsid w:val="0097795C"/>
    <w:rsid w:val="00986905"/>
    <w:rsid w:val="009930D2"/>
    <w:rsid w:val="009A7AEF"/>
    <w:rsid w:val="009B084D"/>
    <w:rsid w:val="009C59CF"/>
    <w:rsid w:val="009D32BE"/>
    <w:rsid w:val="009D6057"/>
    <w:rsid w:val="009E3F27"/>
    <w:rsid w:val="009F6960"/>
    <w:rsid w:val="00A06A8C"/>
    <w:rsid w:val="00A27C2F"/>
    <w:rsid w:val="00A36BD5"/>
    <w:rsid w:val="00A37495"/>
    <w:rsid w:val="00A956B6"/>
    <w:rsid w:val="00AE67CF"/>
    <w:rsid w:val="00B128EF"/>
    <w:rsid w:val="00B23BAD"/>
    <w:rsid w:val="00B33E22"/>
    <w:rsid w:val="00B66D02"/>
    <w:rsid w:val="00B72C27"/>
    <w:rsid w:val="00B750C3"/>
    <w:rsid w:val="00B76800"/>
    <w:rsid w:val="00B96125"/>
    <w:rsid w:val="00B96EC9"/>
    <w:rsid w:val="00BB68E1"/>
    <w:rsid w:val="00C16EBE"/>
    <w:rsid w:val="00C24D9A"/>
    <w:rsid w:val="00C30A81"/>
    <w:rsid w:val="00C35E0E"/>
    <w:rsid w:val="00C51695"/>
    <w:rsid w:val="00C53238"/>
    <w:rsid w:val="00C728BD"/>
    <w:rsid w:val="00C83447"/>
    <w:rsid w:val="00C956BF"/>
    <w:rsid w:val="00CA3CE5"/>
    <w:rsid w:val="00CC3771"/>
    <w:rsid w:val="00CC401D"/>
    <w:rsid w:val="00CE0F8C"/>
    <w:rsid w:val="00CE482B"/>
    <w:rsid w:val="00CE51CA"/>
    <w:rsid w:val="00CE7B64"/>
    <w:rsid w:val="00CF7609"/>
    <w:rsid w:val="00D057EE"/>
    <w:rsid w:val="00D15556"/>
    <w:rsid w:val="00D8536C"/>
    <w:rsid w:val="00DA4C85"/>
    <w:rsid w:val="00DF4B45"/>
    <w:rsid w:val="00E24009"/>
    <w:rsid w:val="00E3132F"/>
    <w:rsid w:val="00E3448D"/>
    <w:rsid w:val="00E34881"/>
    <w:rsid w:val="00E44B9A"/>
    <w:rsid w:val="00E51A5D"/>
    <w:rsid w:val="00E619B0"/>
    <w:rsid w:val="00E77590"/>
    <w:rsid w:val="00E820DD"/>
    <w:rsid w:val="00E854B0"/>
    <w:rsid w:val="00E91C57"/>
    <w:rsid w:val="00EA73C5"/>
    <w:rsid w:val="00EC1145"/>
    <w:rsid w:val="00EC382A"/>
    <w:rsid w:val="00ED2348"/>
    <w:rsid w:val="00ED56BB"/>
    <w:rsid w:val="00F24B17"/>
    <w:rsid w:val="00F365A2"/>
    <w:rsid w:val="00F405A0"/>
    <w:rsid w:val="00F4309D"/>
    <w:rsid w:val="00F610F2"/>
    <w:rsid w:val="00F7554A"/>
    <w:rsid w:val="00F92A64"/>
    <w:rsid w:val="00F93B1B"/>
    <w:rsid w:val="00F96F7A"/>
    <w:rsid w:val="00FA56D0"/>
    <w:rsid w:val="00FC577A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BBBCC-FE37-448D-A621-249F8F4F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77590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E77590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7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2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7CF"/>
  </w:style>
  <w:style w:type="paragraph" w:styleId="aa">
    <w:name w:val="footer"/>
    <w:basedOn w:val="a"/>
    <w:link w:val="ab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7CF"/>
  </w:style>
  <w:style w:type="paragraph" w:styleId="ac">
    <w:name w:val="List Paragraph"/>
    <w:basedOn w:val="a"/>
    <w:uiPriority w:val="34"/>
    <w:qFormat/>
    <w:rsid w:val="00AE6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2021-02-02T04:30:00Z</cp:lastPrinted>
  <dcterms:created xsi:type="dcterms:W3CDTF">2023-07-26T04:07:00Z</dcterms:created>
  <dcterms:modified xsi:type="dcterms:W3CDTF">2023-07-26T04:52:00Z</dcterms:modified>
</cp:coreProperties>
</file>